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附件:参会回执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051"/>
        <w:gridCol w:w="3812"/>
        <w:gridCol w:w="1817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5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8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81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职务/职称</w:t>
            </w:r>
          </w:p>
        </w:tc>
        <w:tc>
          <w:tcPr>
            <w:tcW w:w="212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8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1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8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1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lang w:eastAsia="zh-CN"/>
      </w:rPr>
      <w:t>吉林省环境治理行业协会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YWRmNDY5MmY2NjRjNThjYzdhMjA4ZjAzY2JiMGEifQ=="/>
  </w:docVars>
  <w:rsids>
    <w:rsidRoot w:val="3B1659E8"/>
    <w:rsid w:val="3B16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金湾区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2022-06-29T06:43:00Z</dcterms:created>
  <dc:creator>邱</dc:creator>
  <cp:lastModifiedBy>邱</cp:lastModifiedBy>
  <dcterms:modified xsi:type="dcterms:W3CDTF">2022-06-29T06:44:30Z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2DA19197F77B4E35B957E2598D95201D</vt:lpwstr>
  </property>
</Properties>
</file>